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8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aseline"/>
      </w:pPr>
      <w:r>
        <w:rPr>
          <w:rFonts w:hint="default" w:ascii="Arial" w:hAnsi="Arial" w:eastAsia="等线" w:cs="Arial"/>
          <w:b/>
          <w:bCs w:val="0"/>
          <w:kern w:val="0"/>
          <w:sz w:val="52"/>
          <w:szCs w:val="22"/>
          <w:lang/>
        </w:rPr>
        <w:t>APPLY FOR</w:t>
      </w:r>
      <w:r>
        <w:rPr>
          <w:rFonts w:hint="eastAsia" w:ascii="Arial" w:hAnsi="Arial" w:eastAsia="等线" w:cs="Arial"/>
          <w:b/>
          <w:bCs w:val="0"/>
          <w:kern w:val="0"/>
          <w:sz w:val="52"/>
          <w:szCs w:val="22"/>
          <w:lang w:val="en-US" w:eastAsia="zh-CN"/>
        </w:rPr>
        <w:t xml:space="preserve"> </w:t>
      </w:r>
      <w:r>
        <w:rPr>
          <w:rFonts w:ascii="Arial" w:hAnsi="Arial" w:eastAsia="等线" w:cs="Arial"/>
          <w:b/>
          <w:sz w:val="52"/>
        </w:rPr>
        <w:t xml:space="preserve">SWC 2025 </w:t>
      </w:r>
      <w:r>
        <w:rPr>
          <w:rFonts w:hint="eastAsia" w:ascii="Arial" w:hAnsi="Arial" w:eastAsia="等线" w:cs="Arial"/>
          <w:b/>
          <w:sz w:val="52"/>
          <w:lang w:eastAsia="zh-CN"/>
        </w:rPr>
        <w:t>Shenzhen</w:t>
      </w:r>
      <w:r>
        <w:rPr>
          <w:rFonts w:hint="eastAsia" w:ascii="Arial" w:hAnsi="Arial" w:eastAsia="等线" w:cs="Arial"/>
          <w:b/>
          <w:sz w:val="52"/>
          <w:lang w:val="en-US" w:eastAsia="zh-CN"/>
        </w:rPr>
        <w:t xml:space="preserve"> Region</w:t>
      </w:r>
      <w:r>
        <w:rPr>
          <w:rFonts w:ascii="Arial" w:hAnsi="Arial" w:eastAsia="等线" w:cs="Arial"/>
          <w:b/>
          <w:sz w:val="52"/>
        </w:rPr>
        <w:t xml:space="preserve"> Competition </w:t>
      </w:r>
    </w:p>
    <w:p w14:paraId="5C1D635E">
      <w:pPr>
        <w:spacing w:before="120" w:after="120" w:line="288" w:lineRule="auto"/>
        <w:ind w:left="0" w:firstLine="0"/>
        <w:jc w:val="left"/>
        <w:rPr>
          <w:rFonts w:ascii="Arial" w:hAnsi="Arial" w:eastAsia="等线" w:cs="Arial"/>
          <w:sz w:val="22"/>
        </w:rPr>
      </w:pPr>
    </w:p>
    <w:p w14:paraId="583A5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baseline"/>
        <w:rPr>
          <w:rFonts w:ascii="Arial" w:hAnsi="Arial" w:eastAsia="等线" w:cs="Arial"/>
          <w:sz w:val="22"/>
        </w:rPr>
      </w:pPr>
      <w:r>
        <w:rPr>
          <w:rFonts w:ascii="Arial Black" w:hAnsi="Arial Black" w:eastAsia="Arial Black" w:cs="Arial Black"/>
          <w:i w:val="0"/>
          <w:iCs w:val="0"/>
          <w:caps w:val="0"/>
          <w:spacing w:val="0"/>
          <w:sz w:val="26"/>
          <w:szCs w:val="26"/>
          <w:bdr w:val="none" w:color="auto" w:sz="0" w:space="0"/>
          <w:vertAlign w:val="baseline"/>
        </w:rPr>
        <w:t>INSTRUCTIONS:</w:t>
      </w:r>
    </w:p>
    <w:p w14:paraId="1351C51A">
      <w:pPr>
        <w:spacing w:before="120" w:after="120" w:line="288" w:lineRule="auto"/>
        <w:ind w:left="0" w:firstLine="0"/>
        <w:jc w:val="left"/>
      </w:pPr>
      <w:r>
        <w:rPr>
          <w:rFonts w:ascii="Arial" w:hAnsi="Arial" w:eastAsia="等线" w:cs="Arial"/>
          <w:sz w:val="22"/>
        </w:rPr>
        <w:t xml:space="preserve">Startup World Cup (SWC) is an international entrepreneurship themed event that brings together world-class startups, VCs, and CEOs of Fortune 500 companies under the umbrella of Pegasus Tech Ventures, a top 25 venture capital firm in Silicon Valley. SWC is held in more than 50 countries and regions around the world, and the best teams are selected to compete for the global championship in San Francisco, USA. </w:t>
      </w:r>
    </w:p>
    <w:p w14:paraId="762DA685">
      <w:pPr>
        <w:spacing w:before="120" w:after="120" w:line="288" w:lineRule="auto"/>
        <w:ind w:left="0" w:firstLine="0"/>
        <w:jc w:val="left"/>
      </w:pPr>
    </w:p>
    <w:p w14:paraId="71F79A0C">
      <w:pPr>
        <w:spacing w:before="120" w:after="120" w:line="288" w:lineRule="auto"/>
        <w:ind w:left="0" w:firstLine="0"/>
        <w:jc w:val="left"/>
      </w:pPr>
      <w:r>
        <w:rPr>
          <w:rFonts w:ascii="Arial" w:hAnsi="Arial" w:eastAsia="等线" w:cs="Arial"/>
          <w:sz w:val="22"/>
        </w:rPr>
        <w:t xml:space="preserve"> </w:t>
      </w:r>
      <w:r>
        <w:rPr>
          <w:rFonts w:hint="eastAsia" w:ascii="Arial" w:hAnsi="Arial" w:eastAsia="等线" w:cs="Arial"/>
          <w:b/>
          <w:sz w:val="22"/>
          <w:lang w:eastAsia="zh-CN"/>
        </w:rPr>
        <w:t>Shenzhen</w:t>
      </w:r>
      <w:r>
        <w:rPr>
          <w:rFonts w:ascii="Arial" w:hAnsi="Arial" w:eastAsia="等线" w:cs="Arial"/>
          <w:b/>
          <w:sz w:val="22"/>
        </w:rPr>
        <w:t xml:space="preserve"> Region Prize </w:t>
      </w:r>
    </w:p>
    <w:p w14:paraId="2C87608A">
      <w:pPr>
        <w:numPr>
          <w:ilvl w:val="0"/>
          <w:numId w:val="1"/>
        </w:numPr>
        <w:spacing w:before="120" w:after="120" w:line="288" w:lineRule="auto"/>
        <w:ind w:left="0"/>
        <w:jc w:val="left"/>
      </w:pPr>
      <w:r>
        <w:rPr>
          <w:rFonts w:ascii="Arial" w:hAnsi="Arial" w:eastAsia="等线" w:cs="Arial"/>
          <w:sz w:val="22"/>
        </w:rPr>
        <w:t xml:space="preserve">Gold: Enter the global finals of the Startup World Cup (SWC) . </w:t>
      </w:r>
    </w:p>
    <w:p w14:paraId="34AE31AA">
      <w:pPr>
        <w:numPr>
          <w:ilvl w:val="0"/>
          <w:numId w:val="2"/>
        </w:numPr>
        <w:spacing w:before="120" w:after="120" w:line="288" w:lineRule="auto"/>
        <w:ind w:left="0"/>
        <w:jc w:val="left"/>
      </w:pPr>
      <w:r>
        <w:rPr>
          <w:rFonts w:ascii="Arial" w:hAnsi="Arial" w:eastAsia="等线" w:cs="Arial"/>
          <w:sz w:val="22"/>
        </w:rPr>
        <w:t xml:space="preserve">Silver: Enter the Asian regional finals of the Startup World Cup (SWC). </w:t>
      </w:r>
    </w:p>
    <w:p w14:paraId="2F1E6488">
      <w:pPr>
        <w:numPr>
          <w:ilvl w:val="0"/>
          <w:numId w:val="3"/>
        </w:numPr>
        <w:spacing w:before="120" w:after="120" w:line="288" w:lineRule="auto"/>
        <w:ind w:left="0"/>
        <w:jc w:val="left"/>
      </w:pPr>
      <w:r>
        <w:rPr>
          <w:rFonts w:ascii="Arial" w:hAnsi="Arial" w:eastAsia="等线" w:cs="Arial"/>
          <w:sz w:val="22"/>
        </w:rPr>
        <w:t xml:space="preserve">Bronze: Enter the Asian regional finals of the Startup World Cup (SWC). </w:t>
      </w:r>
    </w:p>
    <w:p w14:paraId="14694EFF">
      <w:pPr>
        <w:spacing w:before="120" w:after="120" w:line="288" w:lineRule="auto"/>
        <w:ind w:left="0" w:firstLine="0"/>
        <w:jc w:val="left"/>
      </w:pPr>
      <w:r>
        <w:rPr>
          <w:rFonts w:ascii="Arial" w:hAnsi="Arial" w:eastAsia="等线" w:cs="Arial"/>
          <w:sz w:val="22"/>
        </w:rPr>
        <w:t xml:space="preserve"> </w:t>
      </w:r>
    </w:p>
    <w:p w14:paraId="06DA3E1E">
      <w:pPr>
        <w:spacing w:before="120" w:after="120" w:line="288" w:lineRule="auto"/>
        <w:ind w:left="0" w:firstLine="0"/>
        <w:jc w:val="left"/>
      </w:pPr>
      <w:r>
        <w:rPr>
          <w:rFonts w:ascii="Arial" w:hAnsi="Arial" w:eastAsia="等线" w:cs="Arial"/>
          <w:sz w:val="22"/>
        </w:rPr>
        <w:t xml:space="preserve">The winner of the </w:t>
      </w:r>
      <w:r>
        <w:rPr>
          <w:rFonts w:hint="eastAsia" w:ascii="Arial" w:hAnsi="Arial" w:eastAsia="等线" w:cs="Arial"/>
          <w:sz w:val="22"/>
          <w:lang w:eastAsia="zh-CN"/>
        </w:rPr>
        <w:t>Shenzhen</w:t>
      </w:r>
      <w:r>
        <w:rPr>
          <w:rFonts w:ascii="Arial" w:hAnsi="Arial" w:eastAsia="等线" w:cs="Arial"/>
          <w:sz w:val="22"/>
        </w:rPr>
        <w:t xml:space="preserve"> regional competition of the Startup World Cup (SWC) in 2025 will advance to the global finals of the Startup World Cup (SWC) held in the United States in </w:t>
      </w:r>
      <w:r>
        <w:rPr>
          <w:rFonts w:hint="eastAsia" w:ascii="Arial" w:hAnsi="Arial" w:eastAsia="等线" w:cs="Arial"/>
          <w:sz w:val="22"/>
          <w:lang w:val="en-US" w:eastAsia="zh-CN"/>
        </w:rPr>
        <w:t xml:space="preserve">15th-17th </w:t>
      </w:r>
      <w:r>
        <w:rPr>
          <w:rFonts w:ascii="Arial" w:hAnsi="Arial" w:eastAsia="等线" w:cs="Arial"/>
          <w:sz w:val="22"/>
        </w:rPr>
        <w:t xml:space="preserve">October 2025. The global finals champion will receive a $1 million investment. </w:t>
      </w:r>
    </w:p>
    <w:p w14:paraId="2221FC20">
      <w:pPr>
        <w:spacing w:before="120" w:after="120" w:line="288" w:lineRule="auto"/>
        <w:ind w:left="0" w:firstLine="0"/>
        <w:jc w:val="left"/>
      </w:pPr>
      <w:r>
        <w:rPr>
          <w:rFonts w:ascii="Arial" w:hAnsi="Arial" w:eastAsia="等线" w:cs="Arial"/>
          <w:sz w:val="22"/>
        </w:rPr>
        <w:t xml:space="preserve"> </w:t>
      </w:r>
    </w:p>
    <w:p w14:paraId="44508E58">
      <w:pPr>
        <w:spacing w:before="120" w:after="120" w:line="288" w:lineRule="auto"/>
        <w:ind w:left="0" w:firstLine="0"/>
        <w:jc w:val="left"/>
      </w:pPr>
      <w:r>
        <w:rPr>
          <w:rFonts w:ascii="Arial" w:hAnsi="Arial" w:eastAsia="等线" w:cs="Arial"/>
          <w:sz w:val="22"/>
        </w:rPr>
        <w:t>*Note: Sponsorship for the "2025 Startup World Cup (SWC) G</w:t>
      </w:r>
      <w:r>
        <w:rPr>
          <w:rFonts w:hint="eastAsia" w:ascii="Arial" w:hAnsi="Arial" w:eastAsia="等线" w:cs="Arial"/>
          <w:sz w:val="22"/>
          <w:lang w:val="en-US" w:eastAsia="zh-CN"/>
        </w:rPr>
        <w:t>rand</w:t>
      </w:r>
      <w:r>
        <w:rPr>
          <w:rFonts w:ascii="Arial" w:hAnsi="Arial" w:eastAsia="等线" w:cs="Arial"/>
          <w:sz w:val="22"/>
        </w:rPr>
        <w:t xml:space="preserve"> Final</w:t>
      </w:r>
      <w:r>
        <w:rPr>
          <w:rFonts w:hint="eastAsia" w:ascii="Arial" w:hAnsi="Arial" w:eastAsia="等线" w:cs="Arial"/>
          <w:sz w:val="22"/>
          <w:lang w:val="en-US" w:eastAsia="zh-CN"/>
        </w:rPr>
        <w:t>e</w:t>
      </w:r>
      <w:r>
        <w:rPr>
          <w:rFonts w:ascii="Arial" w:hAnsi="Arial" w:eastAsia="等线" w:cs="Arial"/>
          <w:sz w:val="22"/>
        </w:rPr>
        <w:t xml:space="preserve">" event is non-transferable. </w:t>
      </w:r>
    </w:p>
    <w:p w14:paraId="6517DD24">
      <w:pPr>
        <w:spacing w:before="120" w:after="120" w:line="288" w:lineRule="auto"/>
        <w:ind w:left="0" w:firstLine="0"/>
        <w:jc w:val="left"/>
      </w:pPr>
      <w:r>
        <w:rPr>
          <w:rFonts w:ascii="Arial" w:hAnsi="Arial" w:eastAsia="等线" w:cs="Arial"/>
          <w:sz w:val="22"/>
        </w:rPr>
        <w:t xml:space="preserve"> </w:t>
      </w:r>
    </w:p>
    <w:p w14:paraId="33B8E375">
      <w:pPr>
        <w:spacing w:before="120" w:after="120" w:line="288" w:lineRule="auto"/>
        <w:ind w:left="0" w:firstLine="0"/>
        <w:jc w:val="left"/>
      </w:pPr>
      <w:r>
        <w:rPr>
          <w:rFonts w:ascii="Arial" w:hAnsi="Arial" w:eastAsia="等线" w:cs="Arial"/>
          <w:b/>
          <w:sz w:val="22"/>
        </w:rPr>
        <w:t xml:space="preserve">Benefit and opportunity </w:t>
      </w:r>
    </w:p>
    <w:p w14:paraId="696CFC7F">
      <w:pPr>
        <w:numPr>
          <w:ilvl w:val="0"/>
          <w:numId w:val="4"/>
        </w:numPr>
        <w:spacing w:before="120" w:after="120" w:line="288" w:lineRule="auto"/>
        <w:ind w:left="0"/>
        <w:jc w:val="left"/>
      </w:pPr>
      <w:r>
        <w:rPr>
          <w:rFonts w:ascii="Arial" w:hAnsi="Arial" w:eastAsia="等线" w:cs="Arial"/>
          <w:sz w:val="22"/>
        </w:rPr>
        <w:t xml:space="preserve">Engage in exchanges with renowned investors and global corporations, fostering partnerships and enhancing their brand influence. </w:t>
      </w:r>
    </w:p>
    <w:p w14:paraId="2302EACC">
      <w:pPr>
        <w:spacing w:before="120" w:after="120" w:line="288" w:lineRule="auto"/>
        <w:ind w:left="0" w:firstLine="0"/>
        <w:jc w:val="left"/>
      </w:pPr>
    </w:p>
    <w:p w14:paraId="2B3011DC">
      <w:pPr>
        <w:numPr>
          <w:ilvl w:val="0"/>
          <w:numId w:val="5"/>
        </w:numPr>
        <w:spacing w:before="120" w:after="120" w:line="288" w:lineRule="auto"/>
        <w:ind w:left="0"/>
        <w:jc w:val="left"/>
      </w:pPr>
      <w:r>
        <w:rPr>
          <w:rFonts w:ascii="Arial" w:hAnsi="Arial" w:eastAsia="等线" w:cs="Arial"/>
          <w:sz w:val="22"/>
        </w:rPr>
        <w:t xml:space="preserve">Broaden their international perspectives, envision future prospects, and connect with potential resources. </w:t>
      </w:r>
    </w:p>
    <w:p w14:paraId="68F6C51E">
      <w:pPr>
        <w:spacing w:before="120" w:after="120" w:line="288" w:lineRule="auto"/>
        <w:ind w:left="0" w:firstLine="0"/>
        <w:jc w:val="left"/>
      </w:pPr>
    </w:p>
    <w:p w14:paraId="44C15BD1">
      <w:pPr>
        <w:numPr>
          <w:ilvl w:val="0"/>
          <w:numId w:val="6"/>
        </w:numPr>
        <w:spacing w:before="120" w:after="120" w:line="288" w:lineRule="auto"/>
        <w:ind w:left="0"/>
        <w:jc w:val="left"/>
      </w:pPr>
      <w:r>
        <w:rPr>
          <w:rFonts w:ascii="Arial" w:hAnsi="Arial" w:eastAsia="等线" w:cs="Arial"/>
          <w:sz w:val="22"/>
        </w:rPr>
        <w:t xml:space="preserve">Engage in face-to-face discussions with venture capital firms and CEOs from Fortune 500 companies in the future. </w:t>
      </w:r>
    </w:p>
    <w:p w14:paraId="50D45F32">
      <w:pPr>
        <w:spacing w:before="120" w:after="120" w:line="288" w:lineRule="auto"/>
        <w:ind w:left="0" w:firstLine="0"/>
        <w:jc w:val="left"/>
      </w:pPr>
    </w:p>
    <w:p w14:paraId="0183D74E">
      <w:pPr>
        <w:spacing w:before="120" w:after="120" w:line="288" w:lineRule="auto"/>
        <w:ind w:left="0" w:firstLine="0"/>
        <w:jc w:val="left"/>
      </w:pPr>
      <w:r>
        <w:rPr>
          <w:rFonts w:ascii="Arial" w:hAnsi="Arial" w:eastAsia="等线" w:cs="Arial"/>
          <w:sz w:val="22"/>
        </w:rPr>
        <w:t xml:space="preserve"> </w:t>
      </w:r>
    </w:p>
    <w:p w14:paraId="6143CF74">
      <w:pPr>
        <w:spacing w:before="120" w:after="120" w:line="288" w:lineRule="auto"/>
        <w:ind w:left="0" w:firstLine="0"/>
        <w:jc w:val="left"/>
      </w:pPr>
      <w:r>
        <w:rPr>
          <w:rFonts w:ascii="Arial" w:hAnsi="Arial" w:eastAsia="等线" w:cs="Arial"/>
          <w:b/>
          <w:sz w:val="22"/>
        </w:rPr>
        <w:t>1. Eligibility:</w:t>
      </w:r>
    </w:p>
    <w:p w14:paraId="6AF81883">
      <w:pPr>
        <w:numPr>
          <w:ilvl w:val="0"/>
          <w:numId w:val="7"/>
        </w:numPr>
        <w:spacing w:before="120" w:after="120" w:line="288" w:lineRule="auto"/>
        <w:ind w:left="0"/>
        <w:jc w:val="left"/>
      </w:pPr>
      <w:r>
        <w:rPr>
          <w:rFonts w:ascii="Arial" w:hAnsi="Arial" w:eastAsia="等线" w:cs="Arial"/>
          <w:sz w:val="22"/>
        </w:rPr>
        <w:t>Companies should have fund raising history.***</w:t>
      </w:r>
    </w:p>
    <w:p w14:paraId="07953A2E">
      <w:pPr>
        <w:numPr>
          <w:ilvl w:val="0"/>
          <w:numId w:val="8"/>
        </w:numPr>
        <w:spacing w:before="120" w:after="120" w:line="288" w:lineRule="auto"/>
        <w:ind w:left="0"/>
        <w:jc w:val="left"/>
      </w:pPr>
      <w:r>
        <w:rPr>
          <w:rFonts w:ascii="Arial" w:hAnsi="Arial" w:eastAsia="等线" w:cs="Arial"/>
          <w:sz w:val="22"/>
        </w:rPr>
        <w:t xml:space="preserve">Each startup team should only submit a 10-page pitch deck. </w:t>
      </w:r>
    </w:p>
    <w:p w14:paraId="0B907499">
      <w:pPr>
        <w:spacing w:before="120" w:after="120" w:line="288" w:lineRule="auto"/>
        <w:ind w:left="0" w:firstLine="0"/>
        <w:jc w:val="left"/>
      </w:pPr>
    </w:p>
    <w:p w14:paraId="67BC998A">
      <w:pPr>
        <w:spacing w:before="120" w:after="120" w:line="288" w:lineRule="auto"/>
        <w:ind w:left="0" w:firstLine="0"/>
        <w:jc w:val="left"/>
      </w:pPr>
      <w:r>
        <w:rPr>
          <w:rFonts w:ascii="Arial" w:hAnsi="Arial" w:eastAsia="等线" w:cs="Arial"/>
          <w:sz w:val="22"/>
        </w:rPr>
        <w:t>A team can submit only one presentation for the Competition. A team may not submit a presentation that violates the code of conduct (e.g., racially sensitive ideas will be automatically disqualified) and/or infringes intellectual property rights. Pegasus Tech Ventures has the sole right to reject any presentation in violation as described above.</w:t>
      </w:r>
    </w:p>
    <w:p w14:paraId="0CB15957">
      <w:pPr>
        <w:spacing w:before="120" w:after="120" w:line="288" w:lineRule="auto"/>
        <w:ind w:left="0" w:firstLine="0"/>
        <w:jc w:val="left"/>
      </w:pPr>
    </w:p>
    <w:p w14:paraId="2FDADC1C">
      <w:pPr>
        <w:spacing w:before="120" w:after="120" w:line="288" w:lineRule="auto"/>
        <w:ind w:left="0" w:firstLine="0"/>
        <w:jc w:val="left"/>
      </w:pPr>
    </w:p>
    <w:p w14:paraId="0C44F42B">
      <w:pPr>
        <w:spacing w:before="120" w:after="120" w:line="288" w:lineRule="auto"/>
        <w:ind w:left="0" w:firstLine="0"/>
        <w:jc w:val="left"/>
      </w:pPr>
      <w:r>
        <w:rPr>
          <w:rFonts w:ascii="Arial" w:hAnsi="Arial" w:eastAsia="等线" w:cs="Arial"/>
          <w:sz w:val="22"/>
        </w:rPr>
        <w:t>2</w:t>
      </w:r>
      <w:r>
        <w:rPr>
          <w:rFonts w:ascii="Arial" w:hAnsi="Arial" w:eastAsia="等线" w:cs="Arial"/>
          <w:b/>
          <w:sz w:val="22"/>
        </w:rPr>
        <w:t>. Focused field of projects:</w:t>
      </w:r>
    </w:p>
    <w:p w14:paraId="303E5332">
      <w:pPr>
        <w:spacing w:before="120" w:after="120" w:line="288" w:lineRule="auto"/>
        <w:ind w:left="0" w:firstLine="0"/>
        <w:jc w:val="left"/>
      </w:pPr>
      <w:r>
        <w:rPr>
          <w:rFonts w:ascii="Arial" w:hAnsi="Arial" w:eastAsia="等线" w:cs="Arial"/>
          <w:sz w:val="22"/>
        </w:rPr>
        <w:t>The projects must belong to one of the below-focused areas.</w:t>
      </w:r>
    </w:p>
    <w:p w14:paraId="60CC0AEA">
      <w:pPr>
        <w:spacing w:before="120" w:after="120" w:line="288" w:lineRule="auto"/>
        <w:ind w:left="0" w:firstLine="0"/>
        <w:jc w:val="left"/>
      </w:pPr>
      <w:r>
        <w:rPr>
          <w:rFonts w:ascii="Arial" w:hAnsi="Arial" w:eastAsia="等线" w:cs="Arial"/>
          <w:sz w:val="22"/>
        </w:rPr>
        <w:t>AI Cutting-Edge Technology</w:t>
      </w:r>
    </w:p>
    <w:p w14:paraId="34F6CB91">
      <w:pPr>
        <w:spacing w:before="120" w:after="120" w:line="288" w:lineRule="auto"/>
        <w:ind w:left="0" w:firstLine="0"/>
        <w:jc w:val="left"/>
      </w:pPr>
      <w:r>
        <w:rPr>
          <w:rFonts w:ascii="Arial" w:hAnsi="Arial" w:eastAsia="等线" w:cs="Arial"/>
          <w:sz w:val="22"/>
        </w:rPr>
        <w:t>Digital Transformation</w:t>
      </w:r>
    </w:p>
    <w:p w14:paraId="10CE3685">
      <w:pPr>
        <w:spacing w:before="120" w:after="120" w:line="288" w:lineRule="auto"/>
        <w:ind w:left="0" w:firstLine="0"/>
        <w:jc w:val="left"/>
      </w:pPr>
      <w:r>
        <w:rPr>
          <w:rFonts w:ascii="Arial" w:hAnsi="Arial" w:eastAsia="等线" w:cs="Arial"/>
          <w:sz w:val="22"/>
        </w:rPr>
        <w:t>Corporate Innovation</w:t>
      </w:r>
    </w:p>
    <w:p w14:paraId="7225235C">
      <w:pPr>
        <w:spacing w:before="120" w:after="120" w:line="288" w:lineRule="auto"/>
        <w:ind w:left="0" w:firstLine="0"/>
        <w:jc w:val="left"/>
      </w:pPr>
      <w:r>
        <w:rPr>
          <w:rFonts w:ascii="Arial" w:hAnsi="Arial" w:eastAsia="等线" w:cs="Arial"/>
          <w:sz w:val="22"/>
        </w:rPr>
        <w:t>Fintech</w:t>
      </w:r>
    </w:p>
    <w:p w14:paraId="7A7B8356">
      <w:pPr>
        <w:spacing w:before="120" w:after="120" w:line="288" w:lineRule="auto"/>
        <w:ind w:left="0" w:firstLine="0"/>
        <w:jc w:val="left"/>
      </w:pPr>
      <w:r>
        <w:rPr>
          <w:rFonts w:ascii="Arial" w:hAnsi="Arial" w:eastAsia="等线" w:cs="Arial"/>
          <w:sz w:val="22"/>
        </w:rPr>
        <w:t>Health Technology</w:t>
      </w:r>
    </w:p>
    <w:p w14:paraId="68982C23">
      <w:pPr>
        <w:spacing w:before="120" w:after="120" w:line="288" w:lineRule="auto"/>
        <w:ind w:left="0" w:firstLine="0"/>
        <w:jc w:val="left"/>
      </w:pPr>
      <w:r>
        <w:rPr>
          <w:rFonts w:ascii="Arial" w:hAnsi="Arial" w:eastAsia="等线" w:cs="Arial"/>
          <w:sz w:val="22"/>
        </w:rPr>
        <w:t>Food Technology</w:t>
      </w:r>
    </w:p>
    <w:p w14:paraId="067163CC">
      <w:pPr>
        <w:spacing w:before="120" w:after="120" w:line="288" w:lineRule="auto"/>
        <w:ind w:left="0" w:firstLine="0"/>
        <w:jc w:val="left"/>
      </w:pPr>
      <w:r>
        <w:rPr>
          <w:rFonts w:ascii="Arial" w:hAnsi="Arial" w:eastAsia="等线" w:cs="Arial"/>
          <w:sz w:val="22"/>
        </w:rPr>
        <w:t>Deep Technology</w:t>
      </w:r>
    </w:p>
    <w:p w14:paraId="6EC986E4">
      <w:pPr>
        <w:spacing w:before="120" w:after="120" w:line="288" w:lineRule="auto"/>
        <w:ind w:left="0" w:firstLine="0"/>
        <w:jc w:val="left"/>
      </w:pPr>
      <w:r>
        <w:rPr>
          <w:rFonts w:ascii="Arial" w:hAnsi="Arial" w:eastAsia="等线" w:cs="Arial"/>
          <w:sz w:val="22"/>
        </w:rPr>
        <w:t>Beyond Technology</w:t>
      </w:r>
    </w:p>
    <w:p w14:paraId="0E1397B6">
      <w:pPr>
        <w:spacing w:before="120" w:after="120" w:line="288" w:lineRule="auto"/>
        <w:ind w:left="0" w:firstLine="0"/>
        <w:jc w:val="left"/>
      </w:pPr>
      <w:r>
        <w:rPr>
          <w:rFonts w:ascii="Arial" w:hAnsi="Arial" w:eastAsia="等线" w:cs="Arial"/>
          <w:sz w:val="22"/>
        </w:rPr>
        <w:t>Martech</w:t>
      </w:r>
    </w:p>
    <w:p w14:paraId="7FEBC34C">
      <w:pPr>
        <w:spacing w:before="120" w:after="120" w:line="288" w:lineRule="auto"/>
        <w:ind w:left="0" w:firstLine="0"/>
        <w:jc w:val="left"/>
      </w:pPr>
      <w:r>
        <w:rPr>
          <w:rFonts w:ascii="Arial" w:hAnsi="Arial" w:eastAsia="等线" w:cs="Arial"/>
          <w:sz w:val="22"/>
        </w:rPr>
        <w:t>Advanced Manufacturing</w:t>
      </w:r>
    </w:p>
    <w:p w14:paraId="461E0409">
      <w:pPr>
        <w:spacing w:before="120" w:after="120" w:line="288" w:lineRule="auto"/>
        <w:ind w:left="0" w:firstLine="0"/>
        <w:jc w:val="left"/>
      </w:pPr>
      <w:r>
        <w:rPr>
          <w:rFonts w:ascii="Arial" w:hAnsi="Arial" w:eastAsia="等线" w:cs="Arial"/>
          <w:sz w:val="22"/>
        </w:rPr>
        <w:t>New Energy</w:t>
      </w:r>
    </w:p>
    <w:p w14:paraId="64F6F1F3">
      <w:pPr>
        <w:spacing w:before="120" w:after="120" w:line="288" w:lineRule="auto"/>
        <w:ind w:left="0" w:firstLine="0"/>
        <w:jc w:val="left"/>
      </w:pPr>
      <w:r>
        <w:rPr>
          <w:rFonts w:ascii="Arial" w:hAnsi="Arial" w:eastAsia="等线" w:cs="Arial"/>
          <w:sz w:val="22"/>
        </w:rPr>
        <w:t>New Materials</w:t>
      </w:r>
    </w:p>
    <w:p w14:paraId="7A9D6544">
      <w:pPr>
        <w:spacing w:before="120" w:after="120" w:line="288" w:lineRule="auto"/>
        <w:ind w:left="0" w:firstLine="0"/>
        <w:jc w:val="left"/>
      </w:pPr>
      <w:r>
        <w:rPr>
          <w:rFonts w:ascii="Arial" w:hAnsi="Arial" w:eastAsia="等线" w:cs="Arial"/>
          <w:sz w:val="22"/>
        </w:rPr>
        <w:t xml:space="preserve">Biotech </w:t>
      </w:r>
    </w:p>
    <w:p w14:paraId="558FB9E6">
      <w:pPr>
        <w:spacing w:before="120" w:after="120" w:line="288" w:lineRule="auto"/>
        <w:ind w:left="0" w:firstLine="0"/>
        <w:jc w:val="left"/>
      </w:pPr>
    </w:p>
    <w:p w14:paraId="360C92C7">
      <w:pPr>
        <w:spacing w:before="120" w:after="120" w:line="288" w:lineRule="auto"/>
        <w:ind w:left="0" w:firstLine="0"/>
        <w:jc w:val="left"/>
      </w:pPr>
      <w:r>
        <w:rPr>
          <w:rFonts w:ascii="Arial" w:hAnsi="Arial" w:eastAsia="等线" w:cs="Arial"/>
          <w:b/>
          <w:sz w:val="22"/>
        </w:rPr>
        <w:t>3. Submission Details:</w:t>
      </w:r>
    </w:p>
    <w:p w14:paraId="41E1B955">
      <w:pPr>
        <w:spacing w:before="120" w:after="120" w:line="288" w:lineRule="auto"/>
        <w:ind w:left="0" w:firstLine="0"/>
        <w:jc w:val="left"/>
      </w:pPr>
      <w:r>
        <w:rPr>
          <w:rFonts w:ascii="Arial" w:hAnsi="Arial" w:eastAsia="等线" w:cs="Arial"/>
          <w:sz w:val="22"/>
        </w:rPr>
        <w:t xml:space="preserve">3.1 1st Round Submission (Deadline: </w:t>
      </w:r>
      <w:r>
        <w:rPr>
          <w:rFonts w:hint="eastAsia" w:ascii="Arial" w:hAnsi="Arial" w:eastAsia="等线" w:cs="Arial"/>
          <w:sz w:val="22"/>
          <w:lang w:val="en-US" w:eastAsia="zh-CN"/>
        </w:rPr>
        <w:t>1st</w:t>
      </w:r>
      <w:r>
        <w:rPr>
          <w:rFonts w:ascii="Arial" w:hAnsi="Arial" w:eastAsia="等线" w:cs="Arial"/>
          <w:sz w:val="22"/>
        </w:rPr>
        <w:t xml:space="preserve"> Ju</w:t>
      </w:r>
      <w:r>
        <w:rPr>
          <w:rFonts w:hint="eastAsia" w:ascii="Arial" w:hAnsi="Arial" w:eastAsia="等线" w:cs="Arial"/>
          <w:sz w:val="22"/>
          <w:lang w:val="en-US" w:eastAsia="zh-CN"/>
        </w:rPr>
        <w:t>ly</w:t>
      </w:r>
      <w:r>
        <w:rPr>
          <w:rFonts w:ascii="Arial" w:hAnsi="Arial" w:eastAsia="等线" w:cs="Arial"/>
          <w:sz w:val="22"/>
        </w:rPr>
        <w:t xml:space="preserve"> 2025, </w:t>
      </w:r>
      <w:r>
        <w:rPr>
          <w:rFonts w:hint="eastAsia" w:ascii="Arial" w:hAnsi="Arial" w:eastAsia="等线" w:cs="Arial"/>
          <w:sz w:val="22"/>
          <w:lang w:val="en-US" w:eastAsia="zh-CN"/>
        </w:rPr>
        <w:t>UTC+8</w:t>
      </w:r>
      <w:r>
        <w:rPr>
          <w:rFonts w:ascii="Arial" w:hAnsi="Arial" w:eastAsia="等线" w:cs="Arial"/>
          <w:sz w:val="22"/>
        </w:rPr>
        <w:t xml:space="preserve"> Time 23:59 )</w:t>
      </w:r>
    </w:p>
    <w:p w14:paraId="13654E1E">
      <w:pPr>
        <w:spacing w:before="120" w:after="120" w:line="288" w:lineRule="auto"/>
        <w:ind w:left="0" w:firstLine="0"/>
        <w:jc w:val="left"/>
      </w:pPr>
    </w:p>
    <w:p w14:paraId="4B4DCC46">
      <w:pPr>
        <w:spacing w:before="120" w:after="120" w:line="288" w:lineRule="auto"/>
        <w:ind w:left="0" w:firstLine="0"/>
        <w:jc w:val="left"/>
      </w:pPr>
      <w:r>
        <w:rPr>
          <w:rFonts w:ascii="Arial" w:hAnsi="Arial" w:eastAsia="等线" w:cs="Arial"/>
          <w:b/>
          <w:sz w:val="22"/>
        </w:rPr>
        <w:t>Please SUBMIT the following to the Competition Platform.</w:t>
      </w:r>
    </w:p>
    <w:p w14:paraId="2456E5E1">
      <w:pPr>
        <w:spacing w:before="120" w:after="120" w:line="288" w:lineRule="auto"/>
        <w:ind w:left="0" w:firstLine="0"/>
        <w:jc w:val="left"/>
      </w:pPr>
    </w:p>
    <w:p w14:paraId="3386DB63">
      <w:pPr>
        <w:numPr>
          <w:ilvl w:val="0"/>
          <w:numId w:val="9"/>
        </w:numPr>
        <w:spacing w:before="120" w:after="120" w:line="288" w:lineRule="auto"/>
        <w:ind w:left="0"/>
        <w:jc w:val="left"/>
      </w:pPr>
      <w:r>
        <w:rPr>
          <w:rFonts w:ascii="Arial" w:hAnsi="Arial" w:eastAsia="等线" w:cs="Arial"/>
          <w:sz w:val="22"/>
        </w:rPr>
        <w:t>A presentation of the problem/issue you want to solve to meet the objective of the Competition and your proposed solution (no more than 10 pages) in ONE PDF/PPT file.</w:t>
      </w:r>
    </w:p>
    <w:p w14:paraId="0948C990">
      <w:pPr>
        <w:numPr>
          <w:ilvl w:val="0"/>
          <w:numId w:val="10"/>
        </w:numPr>
        <w:spacing w:before="120" w:after="120" w:line="288" w:lineRule="auto"/>
        <w:ind w:left="0"/>
        <w:jc w:val="left"/>
      </w:pPr>
      <w:r>
        <w:rPr>
          <w:rFonts w:ascii="Arial" w:hAnsi="Arial" w:eastAsia="等线" w:cs="Arial"/>
          <w:sz w:val="22"/>
        </w:rPr>
        <w:t>There’s no strict requirement for the presentation, but it should be able to deliver your solution to the problem/issue you want to solve to meet the objective of the Competition.</w:t>
      </w:r>
    </w:p>
    <w:p w14:paraId="4D9BF8DD">
      <w:pPr>
        <w:numPr>
          <w:ilvl w:val="0"/>
          <w:numId w:val="11"/>
        </w:numPr>
        <w:spacing w:before="120" w:after="120" w:line="288" w:lineRule="auto"/>
        <w:ind w:left="0"/>
        <w:jc w:val="left"/>
      </w:pPr>
      <w:r>
        <w:rPr>
          <w:rFonts w:ascii="Arial" w:hAnsi="Arial" w:eastAsia="等线" w:cs="Arial"/>
          <w:sz w:val="22"/>
        </w:rPr>
        <w:t>Please refer to Section 4 for the judging criteria of the submission.</w:t>
      </w:r>
    </w:p>
    <w:p w14:paraId="3F2E793F">
      <w:pPr>
        <w:numPr>
          <w:ilvl w:val="0"/>
          <w:numId w:val="12"/>
        </w:numPr>
        <w:spacing w:before="120" w:after="120" w:line="288" w:lineRule="auto"/>
        <w:ind w:left="0"/>
        <w:jc w:val="left"/>
      </w:pPr>
      <w:r>
        <w:rPr>
          <w:rFonts w:ascii="Arial" w:hAnsi="Arial" w:eastAsia="等线" w:cs="Arial"/>
          <w:sz w:val="22"/>
        </w:rPr>
        <w:t>Please note the“</w:t>
      </w:r>
      <w:r>
        <w:rPr>
          <w:rFonts w:hint="eastAsia" w:ascii="Arial" w:hAnsi="Arial" w:eastAsia="等线" w:cs="Arial"/>
          <w:sz w:val="22"/>
          <w:lang w:eastAsia="zh-CN"/>
        </w:rPr>
        <w:t>Shenzhen</w:t>
      </w:r>
      <w:r>
        <w:rPr>
          <w:rFonts w:ascii="Arial" w:hAnsi="Arial" w:eastAsia="等线" w:cs="Arial"/>
          <w:sz w:val="22"/>
        </w:rPr>
        <w:t xml:space="preserve"> Region” in the Subject.</w:t>
      </w:r>
    </w:p>
    <w:p w14:paraId="5447CA67">
      <w:pPr>
        <w:spacing w:before="120" w:after="120" w:line="288" w:lineRule="auto"/>
        <w:ind w:left="0" w:firstLine="0"/>
        <w:jc w:val="left"/>
      </w:pPr>
    </w:p>
    <w:p w14:paraId="33D22775">
      <w:pPr>
        <w:spacing w:before="120" w:after="120" w:line="288" w:lineRule="auto"/>
        <w:ind w:left="0" w:firstLine="0"/>
        <w:jc w:val="left"/>
      </w:pPr>
      <w:r>
        <w:rPr>
          <w:rFonts w:ascii="Arial" w:hAnsi="Arial" w:eastAsia="等线" w:cs="Arial"/>
          <w:sz w:val="22"/>
        </w:rPr>
        <w:t xml:space="preserve">3.2 Final Round </w:t>
      </w:r>
    </w:p>
    <w:p w14:paraId="17FC90E2">
      <w:pPr>
        <w:spacing w:before="120" w:after="120" w:line="288" w:lineRule="auto"/>
        <w:ind w:left="0"/>
        <w:jc w:val="left"/>
      </w:pPr>
      <w:r>
        <w:rPr>
          <w:rFonts w:ascii="Arial" w:hAnsi="Arial" w:eastAsia="等线" w:cs="Arial"/>
          <w:sz w:val="22"/>
        </w:rPr>
        <w:t xml:space="preserve">Pitch day: </w:t>
      </w:r>
      <w:r>
        <w:rPr>
          <w:rFonts w:hint="eastAsia" w:ascii="Arial" w:hAnsi="Arial" w:eastAsia="等线" w:cs="Arial"/>
          <w:sz w:val="22"/>
          <w:lang w:val="en-US" w:eastAsia="zh-CN"/>
        </w:rPr>
        <w:t>14</w:t>
      </w:r>
      <w:r>
        <w:rPr>
          <w:rFonts w:ascii="Arial" w:hAnsi="Arial" w:eastAsia="等线" w:cs="Arial"/>
          <w:sz w:val="22"/>
        </w:rPr>
        <w:t>th August, 2025, 1</w:t>
      </w:r>
      <w:r>
        <w:rPr>
          <w:rFonts w:hint="eastAsia" w:ascii="Arial" w:hAnsi="Arial" w:eastAsia="等线" w:cs="Arial"/>
          <w:sz w:val="22"/>
          <w:lang w:val="en-US" w:eastAsia="zh-CN"/>
        </w:rPr>
        <w:t>4</w:t>
      </w:r>
      <w:r>
        <w:rPr>
          <w:rFonts w:ascii="Arial" w:hAnsi="Arial" w:eastAsia="等线" w:cs="Arial"/>
          <w:sz w:val="22"/>
        </w:rPr>
        <w:t>:</w:t>
      </w:r>
      <w:r>
        <w:rPr>
          <w:rFonts w:hint="eastAsia" w:ascii="Arial" w:hAnsi="Arial" w:eastAsia="等线" w:cs="Arial"/>
          <w:sz w:val="22"/>
          <w:lang w:val="en-US" w:eastAsia="zh-CN"/>
        </w:rPr>
        <w:t>3</w:t>
      </w:r>
      <w:r>
        <w:rPr>
          <w:rFonts w:ascii="Arial" w:hAnsi="Arial" w:eastAsia="等线" w:cs="Arial"/>
          <w:sz w:val="22"/>
        </w:rPr>
        <w:t>0 – 1</w:t>
      </w:r>
      <w:r>
        <w:rPr>
          <w:rFonts w:hint="eastAsia" w:ascii="Arial" w:hAnsi="Arial" w:eastAsia="等线" w:cs="Arial"/>
          <w:sz w:val="22"/>
          <w:lang w:val="en-US" w:eastAsia="zh-CN"/>
        </w:rPr>
        <w:t>8</w:t>
      </w:r>
      <w:r>
        <w:rPr>
          <w:rFonts w:ascii="Arial" w:hAnsi="Arial" w:eastAsia="等线" w:cs="Arial"/>
          <w:sz w:val="22"/>
        </w:rPr>
        <w:t xml:space="preserve">:00 </w:t>
      </w:r>
    </w:p>
    <w:p w14:paraId="2A11A319">
      <w:pPr>
        <w:numPr>
          <w:ilvl w:val="0"/>
          <w:numId w:val="0"/>
        </w:numPr>
        <w:rPr>
          <w:rFonts w:hint="eastAsia" w:ascii="微软雅黑" w:hAnsi="微软雅黑" w:eastAsia="微软雅黑" w:cs="微软雅黑"/>
          <w:i w:val="0"/>
          <w:iCs w:val="0"/>
          <w:caps w:val="0"/>
          <w:spacing w:val="0"/>
          <w:sz w:val="21"/>
          <w:szCs w:val="21"/>
          <w:vertAlign w:val="baseline"/>
          <w:lang w:val="en-US" w:eastAsia="zh-CN"/>
        </w:rPr>
      </w:pPr>
      <w:r>
        <w:rPr>
          <w:rFonts w:ascii="Arial" w:hAnsi="Arial" w:eastAsia="等线" w:cs="Arial"/>
          <w:sz w:val="22"/>
        </w:rPr>
        <w:t>Venue:</w:t>
      </w:r>
      <w:r>
        <w:rPr>
          <w:rFonts w:ascii="Arial" w:hAnsi="Arial" w:eastAsia="等线" w:cs="Arial"/>
          <w:sz w:val="22"/>
        </w:rPr>
        <w:t xml:space="preserve"> </w:t>
      </w:r>
      <w:r>
        <w:rPr>
          <w:rFonts w:hint="eastAsia" w:ascii="Arial" w:hAnsi="Arial" w:eastAsia="等线" w:cs="Arial"/>
          <w:sz w:val="22"/>
          <w:lang w:val="en-US" w:eastAsia="zh-CN"/>
        </w:rPr>
        <w:t>HKUST Blue Bay Incubation Port, Changfu Jinmao Mansion, Futian District, Shenzhen, Guangdong Province China</w:t>
      </w:r>
    </w:p>
    <w:p w14:paraId="38E2E844">
      <w:pPr>
        <w:spacing w:before="120" w:after="120" w:line="288" w:lineRule="auto"/>
        <w:ind w:left="0"/>
        <w:jc w:val="left"/>
      </w:pPr>
    </w:p>
    <w:p w14:paraId="3BE27E91">
      <w:pPr>
        <w:numPr>
          <w:ilvl w:val="0"/>
          <w:numId w:val="13"/>
        </w:numPr>
        <w:spacing w:before="120" w:after="120" w:line="288" w:lineRule="auto"/>
        <w:ind w:left="0"/>
        <w:jc w:val="left"/>
      </w:pPr>
      <w:r>
        <w:rPr>
          <w:rFonts w:ascii="Arial" w:hAnsi="Arial" w:eastAsia="等线" w:cs="Arial"/>
          <w:sz w:val="22"/>
        </w:rPr>
        <w:t xml:space="preserve">The top 10 teams will be shortlisted for the final round. </w:t>
      </w:r>
    </w:p>
    <w:p w14:paraId="63003B62">
      <w:pPr>
        <w:spacing w:before="120" w:after="120" w:line="288" w:lineRule="auto"/>
        <w:ind w:left="0" w:firstLine="420"/>
        <w:jc w:val="left"/>
      </w:pPr>
    </w:p>
    <w:p w14:paraId="4763F9DE">
      <w:pPr>
        <w:numPr>
          <w:ilvl w:val="0"/>
          <w:numId w:val="14"/>
        </w:numPr>
        <w:spacing w:before="120" w:after="120" w:line="288" w:lineRule="auto"/>
        <w:ind w:left="0"/>
        <w:jc w:val="left"/>
      </w:pPr>
      <w:r>
        <w:rPr>
          <w:rFonts w:ascii="Arial" w:hAnsi="Arial" w:eastAsia="等线" w:cs="Arial"/>
          <w:sz w:val="22"/>
        </w:rPr>
        <w:t xml:space="preserve">Each team that enters the final round will be required to pitch to the Finale Judging Panel within 4 minutes, followed by a 2-minute Q&amp;A. </w:t>
      </w:r>
    </w:p>
    <w:p w14:paraId="71FF138D">
      <w:pPr>
        <w:spacing w:before="120" w:after="120" w:line="288" w:lineRule="auto"/>
        <w:ind w:left="0" w:firstLine="420"/>
        <w:jc w:val="left"/>
      </w:pPr>
    </w:p>
    <w:p w14:paraId="5CB1F72A">
      <w:pPr>
        <w:numPr>
          <w:ilvl w:val="0"/>
          <w:numId w:val="15"/>
        </w:numPr>
        <w:spacing w:before="120" w:after="120" w:line="288" w:lineRule="auto"/>
        <w:ind w:left="0"/>
        <w:jc w:val="left"/>
      </w:pPr>
      <w:r>
        <w:rPr>
          <w:rFonts w:ascii="Arial" w:hAnsi="Arial" w:eastAsia="等线" w:cs="Arial"/>
          <w:sz w:val="22"/>
        </w:rPr>
        <w:t xml:space="preserve">The finalists will be announced on </w:t>
      </w:r>
      <w:r>
        <w:rPr>
          <w:rFonts w:hint="eastAsia" w:ascii="Arial" w:hAnsi="Arial" w:eastAsia="等线" w:cs="Arial"/>
          <w:sz w:val="22"/>
          <w:lang w:val="en-US" w:eastAsia="zh-CN"/>
        </w:rPr>
        <w:t>1</w:t>
      </w:r>
      <w:r>
        <w:rPr>
          <w:rFonts w:ascii="Arial" w:hAnsi="Arial" w:eastAsia="等线" w:cs="Arial"/>
          <w:sz w:val="22"/>
        </w:rPr>
        <w:t xml:space="preserve">4th July, 2025. The finalists will be given 10 days to revise the presentation and submit the final version by </w:t>
      </w:r>
      <w:r>
        <w:rPr>
          <w:rFonts w:hint="eastAsia" w:ascii="Arial" w:hAnsi="Arial" w:eastAsia="等线" w:cs="Arial"/>
          <w:sz w:val="22"/>
          <w:lang w:val="en-US" w:eastAsia="zh-CN"/>
        </w:rPr>
        <w:t>2</w:t>
      </w:r>
      <w:r>
        <w:rPr>
          <w:rFonts w:ascii="Arial" w:hAnsi="Arial" w:eastAsia="等线" w:cs="Arial"/>
          <w:sz w:val="22"/>
        </w:rPr>
        <w:t>4 July 2025, 12 noon(</w:t>
      </w:r>
      <w:r>
        <w:rPr>
          <w:rFonts w:hint="eastAsia" w:ascii="Arial" w:hAnsi="Arial" w:eastAsia="等线" w:cs="Arial"/>
          <w:sz w:val="22"/>
          <w:lang w:eastAsia="zh-CN"/>
        </w:rPr>
        <w:t>Shenzhen</w:t>
      </w:r>
      <w:r>
        <w:rPr>
          <w:rFonts w:ascii="Arial" w:hAnsi="Arial" w:eastAsia="等线" w:cs="Arial"/>
          <w:sz w:val="22"/>
        </w:rPr>
        <w:t xml:space="preserve"> Time). Late submissions and replacement of files will NOT be accepted. </w:t>
      </w:r>
    </w:p>
    <w:p w14:paraId="59C2E919">
      <w:pPr>
        <w:spacing w:before="120" w:after="120" w:line="288" w:lineRule="auto"/>
        <w:ind w:left="0" w:firstLine="420"/>
        <w:jc w:val="left"/>
      </w:pPr>
      <w:bookmarkStart w:id="0" w:name="_GoBack"/>
      <w:bookmarkEnd w:id="0"/>
    </w:p>
    <w:p w14:paraId="719A3D57">
      <w:pPr>
        <w:numPr>
          <w:ilvl w:val="0"/>
          <w:numId w:val="16"/>
        </w:numPr>
        <w:spacing w:before="120" w:after="120" w:line="288" w:lineRule="auto"/>
        <w:ind w:left="0"/>
        <w:jc w:val="left"/>
      </w:pPr>
      <w:r>
        <w:rPr>
          <w:rFonts w:ascii="Arial" w:hAnsi="Arial" w:eastAsia="等线" w:cs="Arial"/>
          <w:sz w:val="22"/>
        </w:rPr>
        <w:t xml:space="preserve">The finalists will present one by one in the Final presentation on August </w:t>
      </w:r>
      <w:r>
        <w:rPr>
          <w:rFonts w:hint="eastAsia" w:ascii="Arial" w:hAnsi="Arial" w:eastAsia="等线" w:cs="Arial"/>
          <w:sz w:val="22"/>
          <w:lang w:val="en-US" w:eastAsia="zh-CN"/>
        </w:rPr>
        <w:t>14</w:t>
      </w:r>
      <w:r>
        <w:rPr>
          <w:rFonts w:ascii="Arial" w:hAnsi="Arial" w:eastAsia="等线" w:cs="Arial"/>
          <w:sz w:val="22"/>
        </w:rPr>
        <w:t xml:space="preserve">, 2025. Therefore, all teams shall be ready to fully attend the final presentation and give the presentation. Details of the final round arrangement will be announced in due course. </w:t>
      </w:r>
    </w:p>
    <w:p w14:paraId="6C96F2A8">
      <w:pPr>
        <w:spacing w:before="120" w:after="120" w:line="288" w:lineRule="auto"/>
        <w:ind w:left="0" w:firstLine="420"/>
        <w:jc w:val="left"/>
      </w:pPr>
    </w:p>
    <w:p w14:paraId="29226B67">
      <w:pPr>
        <w:numPr>
          <w:ilvl w:val="0"/>
          <w:numId w:val="17"/>
        </w:numPr>
        <w:spacing w:before="120" w:after="120" w:line="288" w:lineRule="auto"/>
        <w:ind w:left="0"/>
        <w:jc w:val="left"/>
      </w:pPr>
      <w:r>
        <w:rPr>
          <w:rFonts w:ascii="Arial" w:hAnsi="Arial" w:eastAsia="等线" w:cs="Arial"/>
          <w:sz w:val="22"/>
        </w:rPr>
        <w:t>Please refer to Section 4 for the judging criteria of the submission.</w:t>
      </w:r>
    </w:p>
    <w:p w14:paraId="14CB0C20">
      <w:pPr>
        <w:spacing w:before="120" w:after="120" w:line="288" w:lineRule="auto"/>
        <w:ind w:left="0" w:firstLine="0"/>
        <w:jc w:val="left"/>
      </w:pPr>
      <w:r>
        <w:rPr>
          <w:rFonts w:ascii="Arial" w:hAnsi="Arial" w:eastAsia="等线" w:cs="Arial"/>
          <w:sz w:val="22"/>
        </w:rPr>
        <w:t xml:space="preserve"> </w:t>
      </w:r>
    </w:p>
    <w:p w14:paraId="53A5E37C">
      <w:pPr>
        <w:spacing w:before="120" w:after="120" w:line="288" w:lineRule="auto"/>
        <w:ind w:left="0" w:firstLine="0"/>
        <w:jc w:val="left"/>
      </w:pPr>
      <w:r>
        <w:rPr>
          <w:rFonts w:ascii="Arial" w:hAnsi="Arial" w:eastAsia="等线" w:cs="Arial"/>
          <w:b/>
          <w:sz w:val="22"/>
        </w:rPr>
        <w:t>4. Submission Selection/Judging Criteria</w:t>
      </w:r>
    </w:p>
    <w:p w14:paraId="7D5F0016">
      <w:pPr>
        <w:spacing w:before="120" w:after="120" w:line="288" w:lineRule="auto"/>
        <w:ind w:left="0" w:firstLine="0"/>
        <w:jc w:val="left"/>
      </w:pPr>
      <w:r>
        <w:rPr>
          <w:rFonts w:ascii="Arial" w:hAnsi="Arial" w:eastAsia="等线" w:cs="Arial"/>
          <w:sz w:val="22"/>
        </w:rPr>
        <w:t>● Submissions will be judged based on the following criteria:</w:t>
      </w:r>
    </w:p>
    <w:p w14:paraId="6F99F21E">
      <w:pPr>
        <w:spacing w:before="120" w:after="120" w:line="288" w:lineRule="auto"/>
        <w:ind w:left="0" w:firstLine="0"/>
        <w:jc w:val="left"/>
      </w:pPr>
    </w:p>
    <w:p w14:paraId="6DA424D9">
      <w:pPr>
        <w:spacing w:before="120" w:after="120" w:line="288" w:lineRule="auto"/>
        <w:ind w:left="0" w:firstLine="0"/>
        <w:jc w:val="left"/>
      </w:pPr>
      <w:r>
        <w:rPr>
          <w:rFonts w:ascii="Arial" w:hAnsi="Arial" w:eastAsia="等线" w:cs="Arial"/>
          <w:sz w:val="22"/>
        </w:rPr>
        <w:t xml:space="preserve">====== 1st Round Submission ====== </w:t>
      </w:r>
    </w:p>
    <w:p w14:paraId="721DB23E">
      <w:pPr>
        <w:spacing w:before="120" w:after="120" w:line="288" w:lineRule="auto"/>
        <w:ind w:left="0" w:firstLine="0"/>
        <w:jc w:val="left"/>
      </w:pPr>
    </w:p>
    <w:p w14:paraId="5446963D">
      <w:pPr>
        <w:numPr>
          <w:ilvl w:val="0"/>
          <w:numId w:val="18"/>
        </w:numPr>
        <w:spacing w:before="120" w:after="120" w:line="288" w:lineRule="auto"/>
        <w:ind w:left="0"/>
        <w:jc w:val="left"/>
      </w:pPr>
      <w:r>
        <w:rPr>
          <w:rFonts w:ascii="Arial" w:hAnsi="Arial" w:eastAsia="等线" w:cs="Arial"/>
          <w:sz w:val="22"/>
        </w:rPr>
        <w:t xml:space="preserve">Creativity (10 points) </w:t>
      </w:r>
    </w:p>
    <w:p w14:paraId="041538AE">
      <w:pPr>
        <w:numPr>
          <w:ilvl w:val="0"/>
          <w:numId w:val="19"/>
        </w:numPr>
        <w:spacing w:before="120" w:after="120" w:line="288" w:lineRule="auto"/>
        <w:ind w:left="0"/>
        <w:jc w:val="left"/>
      </w:pPr>
      <w:r>
        <w:rPr>
          <w:rFonts w:ascii="Arial" w:hAnsi="Arial" w:eastAsia="等线" w:cs="Arial"/>
          <w:sz w:val="22"/>
        </w:rPr>
        <w:t xml:space="preserve">Addressing Real Problems (10 points) </w:t>
      </w:r>
    </w:p>
    <w:p w14:paraId="350B9E93">
      <w:pPr>
        <w:numPr>
          <w:ilvl w:val="0"/>
          <w:numId w:val="20"/>
        </w:numPr>
        <w:spacing w:before="120" w:after="120" w:line="288" w:lineRule="auto"/>
        <w:ind w:left="0"/>
        <w:jc w:val="left"/>
      </w:pPr>
      <w:r>
        <w:rPr>
          <w:rFonts w:ascii="Arial" w:hAnsi="Arial" w:eastAsia="等线" w:cs="Arial"/>
          <w:sz w:val="22"/>
        </w:rPr>
        <w:t xml:space="preserve">Market Demand (10 points) </w:t>
      </w:r>
    </w:p>
    <w:p w14:paraId="1A93277F">
      <w:pPr>
        <w:numPr>
          <w:ilvl w:val="0"/>
          <w:numId w:val="21"/>
        </w:numPr>
        <w:spacing w:before="120" w:after="120" w:line="288" w:lineRule="auto"/>
        <w:ind w:left="0"/>
        <w:jc w:val="left"/>
      </w:pPr>
      <w:r>
        <w:rPr>
          <w:rFonts w:ascii="Arial" w:hAnsi="Arial" w:eastAsia="等线" w:cs="Arial"/>
          <w:sz w:val="22"/>
        </w:rPr>
        <w:t xml:space="preserve">Market Reception (10 points) </w:t>
      </w:r>
    </w:p>
    <w:p w14:paraId="5546FE5D">
      <w:pPr>
        <w:numPr>
          <w:ilvl w:val="0"/>
          <w:numId w:val="22"/>
        </w:numPr>
        <w:spacing w:before="120" w:after="120" w:line="288" w:lineRule="auto"/>
        <w:ind w:left="0"/>
        <w:jc w:val="left"/>
      </w:pPr>
      <w:r>
        <w:rPr>
          <w:rFonts w:ascii="Arial" w:hAnsi="Arial" w:eastAsia="等线" w:cs="Arial"/>
          <w:sz w:val="22"/>
        </w:rPr>
        <w:t xml:space="preserve">Competitive Advantage (10 points) </w:t>
      </w:r>
    </w:p>
    <w:p w14:paraId="1B090060">
      <w:pPr>
        <w:numPr>
          <w:ilvl w:val="0"/>
          <w:numId w:val="23"/>
        </w:numPr>
        <w:spacing w:before="120" w:after="120" w:line="288" w:lineRule="auto"/>
        <w:ind w:left="0"/>
        <w:jc w:val="left"/>
      </w:pPr>
      <w:r>
        <w:rPr>
          <w:rFonts w:ascii="Arial" w:hAnsi="Arial" w:eastAsia="等线" w:cs="Arial"/>
          <w:sz w:val="22"/>
        </w:rPr>
        <w:t xml:space="preserve">Business Plan (10 points) </w:t>
      </w:r>
    </w:p>
    <w:p w14:paraId="02FC83D8">
      <w:pPr>
        <w:numPr>
          <w:ilvl w:val="0"/>
          <w:numId w:val="24"/>
        </w:numPr>
        <w:spacing w:before="120" w:after="120" w:line="288" w:lineRule="auto"/>
        <w:ind w:left="0"/>
        <w:jc w:val="left"/>
      </w:pPr>
      <w:r>
        <w:rPr>
          <w:rFonts w:ascii="Arial" w:hAnsi="Arial" w:eastAsia="等线" w:cs="Arial"/>
          <w:sz w:val="22"/>
        </w:rPr>
        <w:t xml:space="preserve">Team (10 points) </w:t>
      </w:r>
    </w:p>
    <w:p w14:paraId="5964E3D4">
      <w:pPr>
        <w:spacing w:before="120" w:after="120" w:line="288" w:lineRule="auto"/>
        <w:ind w:left="0" w:firstLine="0"/>
        <w:jc w:val="left"/>
      </w:pPr>
    </w:p>
    <w:p w14:paraId="23676CFE">
      <w:pPr>
        <w:spacing w:before="120" w:after="120" w:line="288" w:lineRule="auto"/>
        <w:ind w:left="0" w:firstLine="0"/>
        <w:jc w:val="left"/>
      </w:pPr>
      <w:r>
        <w:rPr>
          <w:rFonts w:ascii="Arial" w:hAnsi="Arial" w:eastAsia="等线" w:cs="Arial"/>
          <w:sz w:val="22"/>
        </w:rPr>
        <w:t xml:space="preserve">Total: 70 points. </w:t>
      </w:r>
    </w:p>
    <w:p w14:paraId="44EA2154">
      <w:pPr>
        <w:spacing w:before="120" w:after="120" w:line="288" w:lineRule="auto"/>
        <w:ind w:left="0" w:firstLine="0"/>
        <w:jc w:val="left"/>
      </w:pPr>
    </w:p>
    <w:p w14:paraId="65B29797">
      <w:pPr>
        <w:spacing w:before="120" w:after="120" w:line="288" w:lineRule="auto"/>
        <w:ind w:left="0" w:firstLine="0"/>
        <w:jc w:val="left"/>
      </w:pPr>
      <w:r>
        <w:rPr>
          <w:rFonts w:ascii="Arial" w:hAnsi="Arial" w:eastAsia="等线" w:cs="Arial"/>
          <w:sz w:val="22"/>
        </w:rPr>
        <w:t xml:space="preserve"> </w:t>
      </w:r>
    </w:p>
    <w:p w14:paraId="05BB2F04">
      <w:pPr>
        <w:spacing w:before="120" w:after="120" w:line="288" w:lineRule="auto"/>
        <w:ind w:left="0" w:firstLine="0"/>
        <w:jc w:val="left"/>
      </w:pPr>
      <w:r>
        <w:rPr>
          <w:rFonts w:ascii="Arial" w:hAnsi="Arial" w:eastAsia="等线" w:cs="Arial"/>
          <w:b/>
          <w:sz w:val="22"/>
        </w:rPr>
        <w:t>5. Winner Selection/Judging Criteria</w:t>
      </w:r>
    </w:p>
    <w:p w14:paraId="0F139E5D">
      <w:pPr>
        <w:spacing w:before="120" w:after="120" w:line="288" w:lineRule="auto"/>
        <w:ind w:left="0" w:firstLine="0"/>
        <w:jc w:val="left"/>
      </w:pPr>
      <w:r>
        <w:rPr>
          <w:rFonts w:ascii="Arial" w:hAnsi="Arial" w:eastAsia="等线" w:cs="Arial"/>
          <w:sz w:val="22"/>
        </w:rPr>
        <w:t xml:space="preserve">====== Final Round ====== </w:t>
      </w:r>
    </w:p>
    <w:p w14:paraId="326E1C03">
      <w:pPr>
        <w:spacing w:before="120" w:after="120" w:line="288" w:lineRule="auto"/>
        <w:ind w:left="0" w:firstLine="0"/>
        <w:jc w:val="left"/>
      </w:pPr>
    </w:p>
    <w:p w14:paraId="6AFCB58E">
      <w:pPr>
        <w:numPr>
          <w:ilvl w:val="0"/>
          <w:numId w:val="25"/>
        </w:numPr>
        <w:spacing w:before="120" w:after="120" w:line="288" w:lineRule="auto"/>
        <w:ind w:left="0"/>
        <w:jc w:val="left"/>
      </w:pPr>
      <w:r>
        <w:rPr>
          <w:rFonts w:ascii="Arial" w:hAnsi="Arial" w:eastAsia="等线" w:cs="Arial"/>
          <w:sz w:val="22"/>
        </w:rPr>
        <w:t xml:space="preserve">Creativity (10 points) </w:t>
      </w:r>
    </w:p>
    <w:p w14:paraId="46EA8094">
      <w:pPr>
        <w:numPr>
          <w:ilvl w:val="0"/>
          <w:numId w:val="26"/>
        </w:numPr>
        <w:spacing w:before="120" w:after="120" w:line="288" w:lineRule="auto"/>
        <w:ind w:left="0"/>
        <w:jc w:val="left"/>
      </w:pPr>
      <w:r>
        <w:rPr>
          <w:rFonts w:ascii="Arial" w:hAnsi="Arial" w:eastAsia="等线" w:cs="Arial"/>
          <w:sz w:val="22"/>
        </w:rPr>
        <w:t xml:space="preserve">Addressing Real Problems (10 points) </w:t>
      </w:r>
    </w:p>
    <w:p w14:paraId="3075FAE4">
      <w:pPr>
        <w:numPr>
          <w:ilvl w:val="0"/>
          <w:numId w:val="27"/>
        </w:numPr>
        <w:spacing w:before="120" w:after="120" w:line="288" w:lineRule="auto"/>
        <w:ind w:left="0"/>
        <w:jc w:val="left"/>
      </w:pPr>
      <w:r>
        <w:rPr>
          <w:rFonts w:ascii="Arial" w:hAnsi="Arial" w:eastAsia="等线" w:cs="Arial"/>
          <w:sz w:val="22"/>
        </w:rPr>
        <w:t xml:space="preserve">Market Demand (10 points) </w:t>
      </w:r>
    </w:p>
    <w:p w14:paraId="5B92A3A2">
      <w:pPr>
        <w:numPr>
          <w:ilvl w:val="0"/>
          <w:numId w:val="28"/>
        </w:numPr>
        <w:spacing w:before="120" w:after="120" w:line="288" w:lineRule="auto"/>
        <w:ind w:left="0"/>
        <w:jc w:val="left"/>
      </w:pPr>
      <w:r>
        <w:rPr>
          <w:rFonts w:ascii="Arial" w:hAnsi="Arial" w:eastAsia="等线" w:cs="Arial"/>
          <w:sz w:val="22"/>
        </w:rPr>
        <w:t xml:space="preserve">Market Reception (10 points) </w:t>
      </w:r>
    </w:p>
    <w:p w14:paraId="06908190">
      <w:pPr>
        <w:numPr>
          <w:ilvl w:val="0"/>
          <w:numId w:val="29"/>
        </w:numPr>
        <w:spacing w:before="120" w:after="120" w:line="288" w:lineRule="auto"/>
        <w:ind w:left="0"/>
        <w:jc w:val="left"/>
      </w:pPr>
      <w:r>
        <w:rPr>
          <w:rFonts w:ascii="Arial" w:hAnsi="Arial" w:eastAsia="等线" w:cs="Arial"/>
          <w:sz w:val="22"/>
        </w:rPr>
        <w:t xml:space="preserve">Competitive Advantage (10 points) </w:t>
      </w:r>
    </w:p>
    <w:p w14:paraId="0DCC1A8C">
      <w:pPr>
        <w:numPr>
          <w:ilvl w:val="0"/>
          <w:numId w:val="30"/>
        </w:numPr>
        <w:spacing w:before="120" w:after="120" w:line="288" w:lineRule="auto"/>
        <w:ind w:left="0"/>
        <w:jc w:val="left"/>
      </w:pPr>
      <w:r>
        <w:rPr>
          <w:rFonts w:ascii="Arial" w:hAnsi="Arial" w:eastAsia="等线" w:cs="Arial"/>
          <w:sz w:val="22"/>
        </w:rPr>
        <w:t xml:space="preserve">Business Plan (10 points) </w:t>
      </w:r>
    </w:p>
    <w:p w14:paraId="6A156D03">
      <w:pPr>
        <w:numPr>
          <w:ilvl w:val="0"/>
          <w:numId w:val="31"/>
        </w:numPr>
        <w:spacing w:before="120" w:after="120" w:line="288" w:lineRule="auto"/>
        <w:ind w:left="0"/>
        <w:jc w:val="left"/>
      </w:pPr>
      <w:r>
        <w:rPr>
          <w:rFonts w:ascii="Arial" w:hAnsi="Arial" w:eastAsia="等线" w:cs="Arial"/>
          <w:sz w:val="22"/>
        </w:rPr>
        <w:t xml:space="preserve">Team (10 points) </w:t>
      </w:r>
    </w:p>
    <w:p w14:paraId="56DE8AE5">
      <w:pPr>
        <w:numPr>
          <w:ilvl w:val="0"/>
          <w:numId w:val="32"/>
        </w:numPr>
        <w:spacing w:before="120" w:after="120" w:line="288" w:lineRule="auto"/>
        <w:ind w:left="0"/>
        <w:jc w:val="left"/>
      </w:pPr>
      <w:r>
        <w:rPr>
          <w:rFonts w:ascii="Arial" w:hAnsi="Arial" w:eastAsia="等线" w:cs="Arial"/>
          <w:sz w:val="22"/>
        </w:rPr>
        <w:t xml:space="preserve">Presentation (10 points) </w:t>
      </w:r>
    </w:p>
    <w:p w14:paraId="133D9DAD">
      <w:pPr>
        <w:spacing w:before="120" w:after="120" w:line="288" w:lineRule="auto"/>
        <w:ind w:left="0" w:firstLine="0"/>
        <w:jc w:val="left"/>
      </w:pPr>
    </w:p>
    <w:p w14:paraId="35C370E0">
      <w:pPr>
        <w:spacing w:before="120" w:after="120" w:line="288" w:lineRule="auto"/>
        <w:ind w:left="0" w:firstLine="0"/>
        <w:jc w:val="left"/>
      </w:pPr>
      <w:r>
        <w:rPr>
          <w:rFonts w:ascii="Arial" w:hAnsi="Arial" w:eastAsia="等线" w:cs="Arial"/>
          <w:sz w:val="22"/>
        </w:rPr>
        <w:t xml:space="preserve">Total: 80 points. </w:t>
      </w:r>
    </w:p>
    <w:p w14:paraId="0A241753">
      <w:pPr>
        <w:spacing w:before="120" w:after="120" w:line="288" w:lineRule="auto"/>
        <w:ind w:left="0" w:firstLine="0"/>
        <w:jc w:val="left"/>
      </w:pPr>
    </w:p>
    <w:p w14:paraId="5689E188">
      <w:pPr>
        <w:spacing w:before="120" w:after="120" w:line="288" w:lineRule="auto"/>
        <w:ind w:left="0" w:firstLine="0"/>
        <w:jc w:val="left"/>
      </w:pPr>
    </w:p>
    <w:p w14:paraId="34C5D828">
      <w:pPr>
        <w:spacing w:before="120" w:after="120" w:line="288" w:lineRule="auto"/>
        <w:ind w:left="0" w:firstLine="0"/>
        <w:jc w:val="left"/>
        <w:rPr>
          <w:rFonts w:ascii="Arial" w:hAnsi="Arial" w:eastAsia="等线" w:cs="Arial"/>
          <w:color w:val="0000FF"/>
          <w:sz w:val="22"/>
        </w:rPr>
      </w:pPr>
      <w:r>
        <w:rPr>
          <w:rFonts w:hint="eastAsia" w:ascii="Arial" w:hAnsi="Arial" w:eastAsia="等线" w:cs="Arial"/>
          <w:sz w:val="22"/>
          <w:lang w:val="en-US" w:eastAsia="zh-CN"/>
        </w:rPr>
        <w:t>Please send your deck to</w:t>
      </w:r>
      <w:r>
        <w:rPr>
          <w:rFonts w:hint="eastAsia" w:ascii="Arial" w:hAnsi="Arial" w:eastAsia="等线" w:cs="Arial"/>
          <w:color w:val="0000FF"/>
          <w:sz w:val="22"/>
          <w:lang w:val="en-US" w:eastAsia="zh-CN"/>
        </w:rPr>
        <w:t xml:space="preserve"> </w:t>
      </w:r>
      <w:r>
        <w:rPr>
          <w:rFonts w:ascii="Arial" w:hAnsi="Arial" w:eastAsia="等线" w:cs="Arial"/>
          <w:color w:val="0000FF"/>
          <w:sz w:val="22"/>
          <w:lang w:val="en-US" w:eastAsia="zh-CN"/>
        </w:rPr>
        <w:fldChar w:fldCharType="begin"/>
      </w:r>
      <w:r>
        <w:rPr>
          <w:rFonts w:ascii="Arial" w:hAnsi="Arial" w:eastAsia="等线" w:cs="Arial"/>
          <w:color w:val="0000FF"/>
          <w:sz w:val="22"/>
          <w:lang w:val="en-US" w:eastAsia="zh-CN"/>
        </w:rPr>
        <w:instrText xml:space="preserve"> HYPERLINK "mailto:pegasuschina@pegasusventures.com.cn" \t "_blank" </w:instrText>
      </w:r>
      <w:r>
        <w:rPr>
          <w:rFonts w:ascii="Arial" w:hAnsi="Arial" w:eastAsia="等线" w:cs="Arial"/>
          <w:color w:val="0000FF"/>
          <w:sz w:val="22"/>
          <w:lang w:val="en-US" w:eastAsia="zh-CN"/>
        </w:rPr>
        <w:fldChar w:fldCharType="separate"/>
      </w:r>
      <w:r>
        <w:rPr>
          <w:rFonts w:ascii="Arial" w:hAnsi="Arial" w:eastAsia="等线" w:cs="Arial"/>
          <w:color w:val="0000FF"/>
          <w:sz w:val="22"/>
        </w:rPr>
        <w:t>pegasuschina@pegasusventures.com.cn</w:t>
      </w:r>
      <w:r>
        <w:rPr>
          <w:rFonts w:ascii="Arial" w:hAnsi="Arial" w:eastAsia="等线" w:cs="Arial"/>
          <w:color w:val="0000FF"/>
          <w:sz w:val="22"/>
          <w:lang w:val="en-US" w:eastAsia="zh-CN"/>
        </w:rPr>
        <w:fldChar w:fldCharType="end"/>
      </w:r>
    </w:p>
    <w:p w14:paraId="58ABA146">
      <w:pPr>
        <w:spacing w:before="120" w:after="120" w:line="288" w:lineRule="auto"/>
        <w:ind w:left="0" w:firstLine="0"/>
        <w:jc w:val="left"/>
        <w:rPr>
          <w:rFonts w:hint="default" w:eastAsia="宋体"/>
          <w:lang w:val="en-US" w:eastAsia="zh-CN"/>
        </w:rPr>
      </w:pP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48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F4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singleLevel"/>
    <w:tmpl w:val="8461FADE"/>
    <w:lvl w:ilvl="0" w:tentative="0">
      <w:start w:val="0"/>
      <w:numFmt w:val="bullet"/>
      <w:lvlText w:val="•"/>
      <w:lvlJc w:val="left"/>
      <w:rPr>
        <w:color w:val="3370FF"/>
      </w:rPr>
    </w:lvl>
  </w:abstractNum>
  <w:abstractNum w:abstractNumId="1">
    <w:nsid w:val="9239341B"/>
    <w:multiLevelType w:val="singleLevel"/>
    <w:tmpl w:val="9239341B"/>
    <w:lvl w:ilvl="0" w:tentative="0">
      <w:start w:val="0"/>
      <w:numFmt w:val="bullet"/>
      <w:lvlText w:val="•"/>
      <w:lvlJc w:val="left"/>
      <w:rPr>
        <w:color w:val="3370FF"/>
      </w:rPr>
    </w:lvl>
  </w:abstractNum>
  <w:abstractNum w:abstractNumId="2">
    <w:nsid w:val="9288B902"/>
    <w:multiLevelType w:val="singleLevel"/>
    <w:tmpl w:val="9288B902"/>
    <w:lvl w:ilvl="0" w:tentative="0">
      <w:start w:val="0"/>
      <w:numFmt w:val="bullet"/>
      <w:lvlText w:val="•"/>
      <w:lvlJc w:val="left"/>
      <w:rPr>
        <w:color w:val="3370FF"/>
      </w:rPr>
    </w:lvl>
  </w:abstractNum>
  <w:abstractNum w:abstractNumId="3">
    <w:nsid w:val="9C8AC8EF"/>
    <w:multiLevelType w:val="singleLevel"/>
    <w:tmpl w:val="9C8AC8EF"/>
    <w:lvl w:ilvl="0" w:tentative="0">
      <w:start w:val="0"/>
      <w:numFmt w:val="bullet"/>
      <w:lvlText w:val="•"/>
      <w:lvlJc w:val="left"/>
      <w:rPr>
        <w:color w:val="3370FF"/>
      </w:rPr>
    </w:lvl>
  </w:abstractNum>
  <w:abstractNum w:abstractNumId="4">
    <w:nsid w:val="B0F1ACD9"/>
    <w:multiLevelType w:val="singleLevel"/>
    <w:tmpl w:val="B0F1ACD9"/>
    <w:lvl w:ilvl="0" w:tentative="0">
      <w:start w:val="0"/>
      <w:numFmt w:val="bullet"/>
      <w:lvlText w:val="•"/>
      <w:lvlJc w:val="left"/>
      <w:rPr>
        <w:color w:val="3370FF"/>
      </w:rPr>
    </w:lvl>
  </w:abstractNum>
  <w:abstractNum w:abstractNumId="5">
    <w:nsid w:val="B5E306ED"/>
    <w:multiLevelType w:val="singleLevel"/>
    <w:tmpl w:val="B5E306ED"/>
    <w:lvl w:ilvl="0" w:tentative="0">
      <w:start w:val="0"/>
      <w:numFmt w:val="bullet"/>
      <w:lvlText w:val="•"/>
      <w:lvlJc w:val="left"/>
      <w:rPr>
        <w:color w:val="3370FF"/>
      </w:rPr>
    </w:lvl>
  </w:abstractNum>
  <w:abstractNum w:abstractNumId="6">
    <w:nsid w:val="BE923771"/>
    <w:multiLevelType w:val="singleLevel"/>
    <w:tmpl w:val="BE923771"/>
    <w:lvl w:ilvl="0" w:tentative="0">
      <w:start w:val="0"/>
      <w:numFmt w:val="bullet"/>
      <w:lvlText w:val="•"/>
      <w:lvlJc w:val="left"/>
      <w:rPr>
        <w:color w:val="3370FF"/>
      </w:rPr>
    </w:lvl>
  </w:abstractNum>
  <w:abstractNum w:abstractNumId="7">
    <w:nsid w:val="BF205925"/>
    <w:multiLevelType w:val="singleLevel"/>
    <w:tmpl w:val="BF205925"/>
    <w:lvl w:ilvl="0" w:tentative="0">
      <w:start w:val="0"/>
      <w:numFmt w:val="bullet"/>
      <w:lvlText w:val="•"/>
      <w:lvlJc w:val="left"/>
      <w:rPr>
        <w:color w:val="3370FF"/>
      </w:rPr>
    </w:lvl>
  </w:abstractNum>
  <w:abstractNum w:abstractNumId="8">
    <w:nsid w:val="C8879AEF"/>
    <w:multiLevelType w:val="singleLevel"/>
    <w:tmpl w:val="C8879AEF"/>
    <w:lvl w:ilvl="0" w:tentative="0">
      <w:start w:val="0"/>
      <w:numFmt w:val="bullet"/>
      <w:lvlText w:val="•"/>
      <w:lvlJc w:val="left"/>
      <w:rPr>
        <w:color w:val="3370FF"/>
      </w:rPr>
    </w:lvl>
  </w:abstractNum>
  <w:abstractNum w:abstractNumId="9">
    <w:nsid w:val="CF092B84"/>
    <w:multiLevelType w:val="singleLevel"/>
    <w:tmpl w:val="CF092B84"/>
    <w:lvl w:ilvl="0" w:tentative="0">
      <w:start w:val="0"/>
      <w:numFmt w:val="bullet"/>
      <w:lvlText w:val="•"/>
      <w:lvlJc w:val="left"/>
      <w:rPr>
        <w:color w:val="3370FF"/>
      </w:rPr>
    </w:lvl>
  </w:abstractNum>
  <w:abstractNum w:abstractNumId="10">
    <w:nsid w:val="D7F9FE59"/>
    <w:multiLevelType w:val="singleLevel"/>
    <w:tmpl w:val="D7F9FE59"/>
    <w:lvl w:ilvl="0" w:tentative="0">
      <w:start w:val="0"/>
      <w:numFmt w:val="bullet"/>
      <w:lvlText w:val="•"/>
      <w:lvlJc w:val="left"/>
      <w:rPr>
        <w:color w:val="3370FF"/>
      </w:rPr>
    </w:lvl>
  </w:abstractNum>
  <w:abstractNum w:abstractNumId="11">
    <w:nsid w:val="DCBA6B53"/>
    <w:multiLevelType w:val="singleLevel"/>
    <w:tmpl w:val="DCBA6B53"/>
    <w:lvl w:ilvl="0" w:tentative="0">
      <w:start w:val="0"/>
      <w:numFmt w:val="bullet"/>
      <w:lvlText w:val="•"/>
      <w:lvlJc w:val="left"/>
      <w:rPr>
        <w:color w:val="3370FF"/>
      </w:rPr>
    </w:lvl>
  </w:abstractNum>
  <w:abstractNum w:abstractNumId="12">
    <w:nsid w:val="F4B5D9F5"/>
    <w:multiLevelType w:val="singleLevel"/>
    <w:tmpl w:val="F4B5D9F5"/>
    <w:lvl w:ilvl="0" w:tentative="0">
      <w:start w:val="0"/>
      <w:numFmt w:val="bullet"/>
      <w:lvlText w:val="•"/>
      <w:lvlJc w:val="left"/>
      <w:rPr>
        <w:color w:val="3370FF"/>
      </w:rPr>
    </w:lvl>
  </w:abstractNum>
  <w:abstractNum w:abstractNumId="13">
    <w:nsid w:val="0053208E"/>
    <w:multiLevelType w:val="singleLevel"/>
    <w:tmpl w:val="0053208E"/>
    <w:lvl w:ilvl="0" w:tentative="0">
      <w:start w:val="0"/>
      <w:numFmt w:val="bullet"/>
      <w:lvlText w:val="•"/>
      <w:lvlJc w:val="left"/>
      <w:rPr>
        <w:color w:val="3370FF"/>
      </w:rPr>
    </w:lvl>
  </w:abstractNum>
  <w:abstractNum w:abstractNumId="14">
    <w:nsid w:val="0248C179"/>
    <w:multiLevelType w:val="singleLevel"/>
    <w:tmpl w:val="0248C179"/>
    <w:lvl w:ilvl="0" w:tentative="0">
      <w:start w:val="0"/>
      <w:numFmt w:val="bullet"/>
      <w:lvlText w:val="•"/>
      <w:lvlJc w:val="left"/>
      <w:rPr>
        <w:color w:val="3370FF"/>
      </w:rPr>
    </w:lvl>
  </w:abstractNum>
  <w:abstractNum w:abstractNumId="15">
    <w:nsid w:val="03D62ECE"/>
    <w:multiLevelType w:val="singleLevel"/>
    <w:tmpl w:val="03D62ECE"/>
    <w:lvl w:ilvl="0" w:tentative="0">
      <w:start w:val="0"/>
      <w:numFmt w:val="bullet"/>
      <w:lvlText w:val="•"/>
      <w:lvlJc w:val="left"/>
      <w:rPr>
        <w:color w:val="3370FF"/>
      </w:rPr>
    </w:lvl>
  </w:abstractNum>
  <w:abstractNum w:abstractNumId="16">
    <w:nsid w:val="0E640482"/>
    <w:multiLevelType w:val="singleLevel"/>
    <w:tmpl w:val="0E640482"/>
    <w:lvl w:ilvl="0" w:tentative="0">
      <w:start w:val="0"/>
      <w:numFmt w:val="bullet"/>
      <w:lvlText w:val="•"/>
      <w:lvlJc w:val="left"/>
      <w:rPr>
        <w:color w:val="3370FF"/>
      </w:rPr>
    </w:lvl>
  </w:abstractNum>
  <w:abstractNum w:abstractNumId="17">
    <w:nsid w:val="2470EC97"/>
    <w:multiLevelType w:val="singleLevel"/>
    <w:tmpl w:val="2470EC97"/>
    <w:lvl w:ilvl="0" w:tentative="0">
      <w:start w:val="0"/>
      <w:numFmt w:val="bullet"/>
      <w:lvlText w:val="•"/>
      <w:lvlJc w:val="left"/>
      <w:rPr>
        <w:color w:val="3370FF"/>
      </w:rPr>
    </w:lvl>
  </w:abstractNum>
  <w:abstractNum w:abstractNumId="18">
    <w:nsid w:val="25B654F3"/>
    <w:multiLevelType w:val="singleLevel"/>
    <w:tmpl w:val="25B654F3"/>
    <w:lvl w:ilvl="0" w:tentative="0">
      <w:start w:val="0"/>
      <w:numFmt w:val="bullet"/>
      <w:lvlText w:val="•"/>
      <w:lvlJc w:val="left"/>
      <w:rPr>
        <w:color w:val="3370FF"/>
      </w:rPr>
    </w:lvl>
  </w:abstractNum>
  <w:abstractNum w:abstractNumId="19">
    <w:nsid w:val="2A8F537B"/>
    <w:multiLevelType w:val="singleLevel"/>
    <w:tmpl w:val="2A8F537B"/>
    <w:lvl w:ilvl="0" w:tentative="0">
      <w:start w:val="0"/>
      <w:numFmt w:val="bullet"/>
      <w:lvlText w:val="•"/>
      <w:lvlJc w:val="left"/>
      <w:rPr>
        <w:color w:val="3370FF"/>
      </w:rPr>
    </w:lvl>
  </w:abstractNum>
  <w:abstractNum w:abstractNumId="20">
    <w:nsid w:val="39A0D9AC"/>
    <w:multiLevelType w:val="singleLevel"/>
    <w:tmpl w:val="39A0D9AC"/>
    <w:lvl w:ilvl="0" w:tentative="0">
      <w:start w:val="0"/>
      <w:numFmt w:val="bullet"/>
      <w:lvlText w:val="•"/>
      <w:lvlJc w:val="left"/>
      <w:rPr>
        <w:color w:val="3370FF"/>
      </w:rPr>
    </w:lvl>
  </w:abstractNum>
  <w:abstractNum w:abstractNumId="21">
    <w:nsid w:val="46A08BB8"/>
    <w:multiLevelType w:val="singleLevel"/>
    <w:tmpl w:val="46A08BB8"/>
    <w:lvl w:ilvl="0" w:tentative="0">
      <w:start w:val="0"/>
      <w:numFmt w:val="bullet"/>
      <w:lvlText w:val="•"/>
      <w:lvlJc w:val="left"/>
      <w:rPr>
        <w:color w:val="3370FF"/>
      </w:rPr>
    </w:lvl>
  </w:abstractNum>
  <w:abstractNum w:abstractNumId="22">
    <w:nsid w:val="4C1BAE26"/>
    <w:multiLevelType w:val="singleLevel"/>
    <w:tmpl w:val="4C1BAE26"/>
    <w:lvl w:ilvl="0" w:tentative="0">
      <w:start w:val="0"/>
      <w:numFmt w:val="bullet"/>
      <w:lvlText w:val="•"/>
      <w:lvlJc w:val="left"/>
      <w:rPr>
        <w:color w:val="3370FF"/>
      </w:rPr>
    </w:lvl>
  </w:abstractNum>
  <w:abstractNum w:abstractNumId="23">
    <w:nsid w:val="4D4DC07F"/>
    <w:multiLevelType w:val="singleLevel"/>
    <w:tmpl w:val="4D4DC07F"/>
    <w:lvl w:ilvl="0" w:tentative="0">
      <w:start w:val="0"/>
      <w:numFmt w:val="bullet"/>
      <w:lvlText w:val="•"/>
      <w:lvlJc w:val="left"/>
      <w:rPr>
        <w:color w:val="3370FF"/>
      </w:rPr>
    </w:lvl>
  </w:abstractNum>
  <w:abstractNum w:abstractNumId="24">
    <w:nsid w:val="58765686"/>
    <w:multiLevelType w:val="singleLevel"/>
    <w:tmpl w:val="58765686"/>
    <w:lvl w:ilvl="0" w:tentative="0">
      <w:start w:val="0"/>
      <w:numFmt w:val="bullet"/>
      <w:lvlText w:val="•"/>
      <w:lvlJc w:val="left"/>
      <w:rPr>
        <w:color w:val="3370FF"/>
      </w:rPr>
    </w:lvl>
  </w:abstractNum>
  <w:abstractNum w:abstractNumId="25">
    <w:nsid w:val="59ADCABA"/>
    <w:multiLevelType w:val="singleLevel"/>
    <w:tmpl w:val="59ADCABA"/>
    <w:lvl w:ilvl="0" w:tentative="0">
      <w:start w:val="0"/>
      <w:numFmt w:val="bullet"/>
      <w:lvlText w:val="•"/>
      <w:lvlJc w:val="left"/>
      <w:rPr>
        <w:color w:val="3370FF"/>
      </w:rPr>
    </w:lvl>
  </w:abstractNum>
  <w:abstractNum w:abstractNumId="26">
    <w:nsid w:val="5A241D34"/>
    <w:multiLevelType w:val="singleLevel"/>
    <w:tmpl w:val="5A241D34"/>
    <w:lvl w:ilvl="0" w:tentative="0">
      <w:start w:val="0"/>
      <w:numFmt w:val="bullet"/>
      <w:lvlText w:val="•"/>
      <w:lvlJc w:val="left"/>
      <w:rPr>
        <w:color w:val="3370FF"/>
      </w:rPr>
    </w:lvl>
  </w:abstractNum>
  <w:abstractNum w:abstractNumId="27">
    <w:nsid w:val="60382F6E"/>
    <w:multiLevelType w:val="singleLevel"/>
    <w:tmpl w:val="60382F6E"/>
    <w:lvl w:ilvl="0" w:tentative="0">
      <w:start w:val="0"/>
      <w:numFmt w:val="bullet"/>
      <w:lvlText w:val="•"/>
      <w:lvlJc w:val="left"/>
      <w:rPr>
        <w:color w:val="3370FF"/>
      </w:rPr>
    </w:lvl>
  </w:abstractNum>
  <w:abstractNum w:abstractNumId="28">
    <w:nsid w:val="629F7852"/>
    <w:multiLevelType w:val="singleLevel"/>
    <w:tmpl w:val="629F7852"/>
    <w:lvl w:ilvl="0" w:tentative="0">
      <w:start w:val="0"/>
      <w:numFmt w:val="bullet"/>
      <w:lvlText w:val="•"/>
      <w:lvlJc w:val="left"/>
      <w:rPr>
        <w:color w:val="3370FF"/>
      </w:rPr>
    </w:lvl>
  </w:abstractNum>
  <w:abstractNum w:abstractNumId="29">
    <w:nsid w:val="72183CF9"/>
    <w:multiLevelType w:val="singleLevel"/>
    <w:tmpl w:val="72183CF9"/>
    <w:lvl w:ilvl="0" w:tentative="0">
      <w:start w:val="0"/>
      <w:numFmt w:val="bullet"/>
      <w:lvlText w:val="•"/>
      <w:lvlJc w:val="left"/>
      <w:rPr>
        <w:color w:val="3370FF"/>
      </w:rPr>
    </w:lvl>
  </w:abstractNum>
  <w:abstractNum w:abstractNumId="30">
    <w:nsid w:val="77ECEA79"/>
    <w:multiLevelType w:val="singleLevel"/>
    <w:tmpl w:val="77ECEA79"/>
    <w:lvl w:ilvl="0" w:tentative="0">
      <w:start w:val="0"/>
      <w:numFmt w:val="bullet"/>
      <w:lvlText w:val="•"/>
      <w:lvlJc w:val="left"/>
      <w:rPr>
        <w:color w:val="3370FF"/>
      </w:rPr>
    </w:lvl>
  </w:abstractNum>
  <w:abstractNum w:abstractNumId="31">
    <w:nsid w:val="7C246926"/>
    <w:multiLevelType w:val="singleLevel"/>
    <w:tmpl w:val="7C246926"/>
    <w:lvl w:ilvl="0" w:tentative="0">
      <w:start w:val="0"/>
      <w:numFmt w:val="bullet"/>
      <w:lvlText w:val="•"/>
      <w:lvlJc w:val="left"/>
      <w:rPr>
        <w:color w:val="3370FF"/>
      </w:rPr>
    </w:lvl>
  </w:abstractNum>
  <w:num w:numId="1">
    <w:abstractNumId w:val="13"/>
  </w:num>
  <w:num w:numId="2">
    <w:abstractNumId w:val="9"/>
  </w:num>
  <w:num w:numId="3">
    <w:abstractNumId w:val="25"/>
  </w:num>
  <w:num w:numId="4">
    <w:abstractNumId w:val="7"/>
  </w:num>
  <w:num w:numId="5">
    <w:abstractNumId w:val="5"/>
  </w:num>
  <w:num w:numId="6">
    <w:abstractNumId w:val="15"/>
  </w:num>
  <w:num w:numId="7">
    <w:abstractNumId w:val="18"/>
  </w:num>
  <w:num w:numId="8">
    <w:abstractNumId w:val="29"/>
  </w:num>
  <w:num w:numId="9">
    <w:abstractNumId w:val="14"/>
  </w:num>
  <w:num w:numId="10">
    <w:abstractNumId w:val="1"/>
  </w:num>
  <w:num w:numId="11">
    <w:abstractNumId w:val="19"/>
  </w:num>
  <w:num w:numId="12">
    <w:abstractNumId w:val="26"/>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7"/>
  </w:num>
  <w:num w:numId="22">
    <w:abstractNumId w:val="16"/>
  </w:num>
  <w:num w:numId="23">
    <w:abstractNumId w:val="21"/>
  </w:num>
  <w:num w:numId="24">
    <w:abstractNumId w:val="4"/>
  </w:num>
  <w:num w:numId="25">
    <w:abstractNumId w:val="31"/>
  </w:num>
  <w:num w:numId="26">
    <w:abstractNumId w:val="30"/>
  </w:num>
  <w:num w:numId="27">
    <w:abstractNumId w:val="6"/>
  </w:num>
  <w:num w:numId="28">
    <w:abstractNumId w:val="28"/>
  </w:num>
  <w:num w:numId="29">
    <w:abstractNumId w:val="2"/>
  </w:num>
  <w:num w:numId="30">
    <w:abstractNumId w:val="20"/>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E25D5"/>
    <w:rsid w:val="68AF1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1457</Words>
  <Characters>7864</Characters>
  <TotalTime>1</TotalTime>
  <ScaleCrop>false</ScaleCrop>
  <LinksUpToDate>false</LinksUpToDate>
  <CharactersWithSpaces>9278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2025-06-20T01:55:00Z</dcterms:created>
  <dc:creator>Apache POI</dc:creator>
  <cp:lastModifiedBy>1号小k</cp:lastModifiedBy>
  <dcterms:modified xsi:type="dcterms:W3CDTF">2025-06-20T02:10:08Z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eyJoZGlkIjoiOGI4NjI5OTBmMDM1ODFlMDkzNDFlZTFiMWNhZWU5ZTMiLCJ1c2VySWQiOiI0Mzk1MDc3OTQifQ==</vt:lpwstr>
  </property>
  <property fmtid="{D5CDD505-2E9C-101B-9397-08002B2CF9AE}" pid="3" name="KSOProductBuildVer">
    <vt:lpwstr>2052-12.1.0.21541</vt:lpwstr>
  </property>
  <property fmtid="{D5CDD505-2E9C-101B-9397-08002B2CF9AE}" pid="4" name="ICV">
    <vt:lpwstr>CFC30289CFAA49748E65CED62E721F37_13</vt:lpwstr>
  </property>
</Properties>
</file>